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ook w:val="01E0"/>
      </w:tblPr>
      <w:tblGrid>
        <w:gridCol w:w="1188"/>
        <w:gridCol w:w="2736"/>
        <w:gridCol w:w="861"/>
        <w:gridCol w:w="4786"/>
        <w:gridCol w:w="216"/>
      </w:tblGrid>
      <w:tr w:rsidR="00A308F3" w:rsidRPr="00274CEA" w:rsidTr="000872F8">
        <w:tc>
          <w:tcPr>
            <w:tcW w:w="1188" w:type="dxa"/>
          </w:tcPr>
          <w:p w:rsidR="00A308F3" w:rsidRPr="00274CEA" w:rsidRDefault="00E7660F" w:rsidP="005C04CA">
            <w:pPr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/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0872F8" w:rsidRPr="00E034EB" w:rsidTr="00B65094">
        <w:trPr>
          <w:gridAfter w:val="1"/>
          <w:wAfter w:w="216" w:type="dxa"/>
          <w:trHeight w:val="2625"/>
        </w:trPr>
        <w:tc>
          <w:tcPr>
            <w:tcW w:w="4785" w:type="dxa"/>
            <w:gridSpan w:val="3"/>
          </w:tcPr>
          <w:p w:rsidR="000872F8" w:rsidRPr="00E034EB" w:rsidRDefault="000872F8" w:rsidP="000872F8">
            <w:pPr>
              <w:spacing w:after="200" w:line="276" w:lineRule="auto"/>
            </w:pPr>
          </w:p>
        </w:tc>
        <w:tc>
          <w:tcPr>
            <w:tcW w:w="4786" w:type="dxa"/>
          </w:tcPr>
          <w:p w:rsidR="00607FA7" w:rsidRDefault="00607FA7" w:rsidP="00607FA7">
            <w:r>
              <w:t>Приложение №9</w:t>
            </w:r>
          </w:p>
          <w:p w:rsidR="00607FA7" w:rsidRDefault="00607FA7" w:rsidP="00607FA7">
            <w:r>
              <w:t xml:space="preserve">к решению Собрания депутатов </w:t>
            </w:r>
          </w:p>
          <w:p w:rsidR="00607FA7" w:rsidRDefault="00607FA7" w:rsidP="00607FA7">
            <w:r>
              <w:t xml:space="preserve">Первомайского сельского </w:t>
            </w:r>
          </w:p>
          <w:p w:rsidR="00607FA7" w:rsidRDefault="00607FA7" w:rsidP="00607FA7">
            <w:r>
              <w:t>муниципального образования</w:t>
            </w:r>
          </w:p>
          <w:p w:rsidR="00607FA7" w:rsidRDefault="00607FA7" w:rsidP="00607FA7">
            <w:r>
              <w:t>Республики Калмыкия</w:t>
            </w:r>
          </w:p>
          <w:p w:rsidR="000872F8" w:rsidRPr="00E034EB" w:rsidRDefault="00607FA7" w:rsidP="00607FA7">
            <w:pPr>
              <w:spacing w:after="200" w:line="276" w:lineRule="auto"/>
            </w:pPr>
            <w:r>
              <w:t>«О бюджете Первомайского СМО РК на 2024г и плановый период 2025-2026ггг» №</w:t>
            </w:r>
            <w:r w:rsidR="005A1447">
              <w:t>32  от25</w:t>
            </w:r>
            <w:r>
              <w:t xml:space="preserve"> декабря 2023г.</w:t>
            </w:r>
          </w:p>
        </w:tc>
      </w:tr>
    </w:tbl>
    <w:p w:rsidR="000872F8" w:rsidRPr="00E034EB" w:rsidRDefault="000872F8" w:rsidP="000872F8">
      <w:pPr>
        <w:spacing w:after="200" w:line="276" w:lineRule="auto"/>
        <w:jc w:val="center"/>
        <w:rPr>
          <w:bCs/>
        </w:rPr>
      </w:pPr>
      <w:r w:rsidRPr="00E034EB">
        <w:rPr>
          <w:bCs/>
        </w:rPr>
        <w:t>Программа муниципальных гарантий</w:t>
      </w:r>
    </w:p>
    <w:p w:rsidR="000872F8" w:rsidRPr="00E034EB" w:rsidRDefault="00420034" w:rsidP="000872F8">
      <w:pPr>
        <w:spacing w:after="200" w:line="276" w:lineRule="auto"/>
        <w:jc w:val="center"/>
        <w:rPr>
          <w:bCs/>
        </w:rPr>
      </w:pPr>
      <w:r>
        <w:rPr>
          <w:bCs/>
        </w:rPr>
        <w:t>Первомайского</w:t>
      </w:r>
      <w:r w:rsidR="000872F8" w:rsidRPr="00E034EB">
        <w:rPr>
          <w:bCs/>
        </w:rPr>
        <w:t xml:space="preserve"> сельского муниципального образов</w:t>
      </w:r>
      <w:r w:rsidR="00B65094">
        <w:rPr>
          <w:bCs/>
        </w:rPr>
        <w:t>ания Республики Калмыкия на 2024год и плановый период 2025</w:t>
      </w:r>
      <w:r w:rsidR="00021005">
        <w:rPr>
          <w:bCs/>
        </w:rPr>
        <w:t xml:space="preserve"> и </w:t>
      </w:r>
      <w:r w:rsidR="00B65094">
        <w:rPr>
          <w:bCs/>
        </w:rPr>
        <w:t>2026</w:t>
      </w:r>
      <w:r w:rsidR="000872F8" w:rsidRPr="00E034EB">
        <w:rPr>
          <w:bCs/>
        </w:rPr>
        <w:t>г</w:t>
      </w:r>
      <w:r w:rsidR="00021005">
        <w:rPr>
          <w:bCs/>
        </w:rPr>
        <w:t>одов</w:t>
      </w:r>
      <w:r w:rsidR="000872F8" w:rsidRPr="00E034EB">
        <w:rPr>
          <w:bCs/>
        </w:rPr>
        <w:t>.</w:t>
      </w:r>
    </w:p>
    <w:p w:rsidR="000872F8" w:rsidRPr="00E034EB" w:rsidRDefault="00B65094" w:rsidP="00FB647F">
      <w:pPr>
        <w:spacing w:after="200" w:line="276" w:lineRule="auto"/>
        <w:ind w:firstLine="540"/>
        <w:jc w:val="both"/>
        <w:rPr>
          <w:bCs/>
        </w:rPr>
      </w:pPr>
      <w:r>
        <w:rPr>
          <w:bCs/>
        </w:rPr>
        <w:t>В 2024году и плановом периоде 2025</w:t>
      </w:r>
      <w:r w:rsidR="00021005">
        <w:rPr>
          <w:bCs/>
        </w:rPr>
        <w:t xml:space="preserve"> и </w:t>
      </w:r>
      <w:r>
        <w:rPr>
          <w:bCs/>
        </w:rPr>
        <w:t>2026</w:t>
      </w:r>
      <w:r w:rsidR="000872F8" w:rsidRPr="00E034EB">
        <w:rPr>
          <w:bCs/>
        </w:rPr>
        <w:t>год</w:t>
      </w:r>
      <w:r w:rsidR="00021005">
        <w:rPr>
          <w:bCs/>
        </w:rPr>
        <w:t>ов</w:t>
      </w:r>
      <w:r w:rsidR="000872F8" w:rsidRPr="00E034EB">
        <w:rPr>
          <w:bCs/>
        </w:rPr>
        <w:t xml:space="preserve"> мун</w:t>
      </w:r>
      <w:r w:rsidR="00420034">
        <w:rPr>
          <w:bCs/>
        </w:rPr>
        <w:t>иципальные гарантии Первомайским</w:t>
      </w:r>
      <w:r w:rsidR="000872F8" w:rsidRPr="00E034EB">
        <w:rPr>
          <w:bCs/>
        </w:rPr>
        <w:t xml:space="preserve"> сельским муниципальным образованием Республики Калмыкия не предоставляются.</w:t>
      </w:r>
    </w:p>
    <w:p w:rsidR="000872F8" w:rsidRPr="00E034EB" w:rsidRDefault="000872F8" w:rsidP="00FB647F">
      <w:pPr>
        <w:spacing w:after="200" w:line="276" w:lineRule="auto"/>
        <w:ind w:firstLine="7380"/>
        <w:jc w:val="right"/>
        <w:rPr>
          <w:bCs/>
        </w:rPr>
      </w:pPr>
      <w:r w:rsidRPr="00E034EB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862"/>
        <w:gridCol w:w="1899"/>
        <w:gridCol w:w="2015"/>
        <w:gridCol w:w="1895"/>
      </w:tblGrid>
      <w:tr w:rsidR="000872F8" w:rsidRPr="00E034EB" w:rsidTr="00FB647F"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Наименование принципала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Цель гарантии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Право регрессивного требования гаранта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Общий объем</w:t>
            </w:r>
            <w:r w:rsidR="00AD0797">
              <w:t xml:space="preserve"> </w:t>
            </w:r>
            <w:r w:rsidR="00B65094">
              <w:t>гарантий, предоставляемых в 2024</w:t>
            </w:r>
            <w:r w:rsidRPr="00E034EB">
              <w:t xml:space="preserve"> году</w:t>
            </w:r>
            <w:r w:rsidR="00B65094">
              <w:t xml:space="preserve"> и в плановом периоде 2025 и 2026</w:t>
            </w:r>
            <w:r w:rsidR="00021005">
              <w:t>годов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Объем бюджетных ассигнований на исполнение гарантий по возм</w:t>
            </w:r>
            <w:r w:rsidR="00B65094">
              <w:t>ожным гарантийным случаям в 2024году и в плановом периоде 2025</w:t>
            </w:r>
            <w:r w:rsidR="00021005">
              <w:t xml:space="preserve">и </w:t>
            </w:r>
            <w:r w:rsidR="00B65094">
              <w:t>2026</w:t>
            </w:r>
            <w:r w:rsidRPr="00E034EB">
              <w:t xml:space="preserve"> год</w:t>
            </w:r>
            <w:r w:rsidR="00021005">
              <w:t>ов</w:t>
            </w:r>
          </w:p>
        </w:tc>
      </w:tr>
      <w:tr w:rsidR="000872F8" w:rsidRPr="00E034EB" w:rsidTr="00FB647F"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  <w:tr w:rsidR="000872F8" w:rsidRPr="00E034EB" w:rsidTr="00FB647F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ВСЕГО: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</w:tbl>
    <w:p w:rsidR="007F7CEA" w:rsidRPr="00E034EB" w:rsidRDefault="007F7CEA" w:rsidP="000872F8"/>
    <w:sectPr w:rsidR="007F7CEA" w:rsidRPr="00E034EB" w:rsidSect="000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21005"/>
    <w:rsid w:val="00021707"/>
    <w:rsid w:val="0003594E"/>
    <w:rsid w:val="000872F8"/>
    <w:rsid w:val="00095017"/>
    <w:rsid w:val="001B1E8F"/>
    <w:rsid w:val="003E5B92"/>
    <w:rsid w:val="003F7E6C"/>
    <w:rsid w:val="00420034"/>
    <w:rsid w:val="00471547"/>
    <w:rsid w:val="00484B79"/>
    <w:rsid w:val="00591DE0"/>
    <w:rsid w:val="005A1447"/>
    <w:rsid w:val="00607FA7"/>
    <w:rsid w:val="0073005D"/>
    <w:rsid w:val="00741BEF"/>
    <w:rsid w:val="007F7CEA"/>
    <w:rsid w:val="00831028"/>
    <w:rsid w:val="0083515B"/>
    <w:rsid w:val="008406A3"/>
    <w:rsid w:val="00871D4F"/>
    <w:rsid w:val="008C7585"/>
    <w:rsid w:val="008D6E46"/>
    <w:rsid w:val="008F1589"/>
    <w:rsid w:val="008F34E7"/>
    <w:rsid w:val="00934A7F"/>
    <w:rsid w:val="00A308F3"/>
    <w:rsid w:val="00AA5AF1"/>
    <w:rsid w:val="00AB2BEE"/>
    <w:rsid w:val="00AD0797"/>
    <w:rsid w:val="00B626DC"/>
    <w:rsid w:val="00B65094"/>
    <w:rsid w:val="00C018F5"/>
    <w:rsid w:val="00C36E6D"/>
    <w:rsid w:val="00C40E3E"/>
    <w:rsid w:val="00D066F8"/>
    <w:rsid w:val="00DE58B4"/>
    <w:rsid w:val="00E034EB"/>
    <w:rsid w:val="00E7660F"/>
    <w:rsid w:val="00F23C36"/>
    <w:rsid w:val="00F36DFF"/>
    <w:rsid w:val="00FB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27</cp:revision>
  <cp:lastPrinted>2023-12-23T12:01:00Z</cp:lastPrinted>
  <dcterms:created xsi:type="dcterms:W3CDTF">2018-12-19T20:24:00Z</dcterms:created>
  <dcterms:modified xsi:type="dcterms:W3CDTF">2023-12-23T12:03:00Z</dcterms:modified>
</cp:coreProperties>
</file>